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4A52D" w14:textId="77777777" w:rsidR="00FC750F" w:rsidRDefault="00941237">
      <w:pPr>
        <w:spacing w:before="19"/>
        <w:ind w:left="498"/>
        <w:rPr>
          <w:b/>
          <w:sz w:val="32"/>
        </w:rPr>
      </w:pPr>
      <w:r>
        <w:rPr>
          <w:b/>
          <w:sz w:val="32"/>
          <w:u w:val="thick"/>
        </w:rPr>
        <w:t>Provision of Educational Services - Contract Cancellation Form</w:t>
      </w:r>
    </w:p>
    <w:p w14:paraId="45517A33" w14:textId="77777777" w:rsidR="00FC750F" w:rsidRDefault="00FC750F">
      <w:pPr>
        <w:pStyle w:val="BodyText"/>
        <w:rPr>
          <w:b/>
          <w:sz w:val="20"/>
        </w:rPr>
      </w:pPr>
    </w:p>
    <w:p w14:paraId="61C9E1F9" w14:textId="77777777" w:rsidR="00FC750F" w:rsidRDefault="00FC750F">
      <w:pPr>
        <w:pStyle w:val="BodyText"/>
        <w:spacing w:before="6"/>
        <w:rPr>
          <w:b/>
          <w:sz w:val="28"/>
        </w:rPr>
      </w:pPr>
    </w:p>
    <w:p w14:paraId="22E3C0FD" w14:textId="1E428B04" w:rsidR="00FC750F" w:rsidRPr="00477346" w:rsidRDefault="00941237" w:rsidP="00477346">
      <w:pPr>
        <w:spacing w:before="52"/>
        <w:ind w:left="100"/>
        <w:rPr>
          <w:b/>
          <w:sz w:val="24"/>
          <w:szCs w:val="24"/>
        </w:rPr>
      </w:pPr>
      <w:r>
        <w:rPr>
          <w:b/>
          <w:sz w:val="24"/>
          <w:u w:val="single"/>
        </w:rPr>
        <w:t>Guidance for use</w:t>
      </w:r>
      <w:r>
        <w:rPr>
          <w:sz w:val="24"/>
        </w:rPr>
        <w:t xml:space="preserve">: </w:t>
      </w:r>
      <w:r w:rsidRPr="00477346">
        <w:rPr>
          <w:sz w:val="24"/>
          <w:szCs w:val="24"/>
        </w:rPr>
        <w:t xml:space="preserve">You will be able to withdraw and cancel the Contract within 14 days </w:t>
      </w:r>
      <w:r w:rsidR="00477346" w:rsidRPr="00477346">
        <w:rPr>
          <w:sz w:val="24"/>
          <w:szCs w:val="24"/>
        </w:rPr>
        <w:t xml:space="preserve">of </w:t>
      </w:r>
      <w:r w:rsidRPr="00477346">
        <w:rPr>
          <w:sz w:val="24"/>
          <w:szCs w:val="24"/>
        </w:rPr>
        <w:t>the date when you accept your place</w:t>
      </w:r>
      <w:r w:rsidR="00477346" w:rsidRPr="00477346">
        <w:rPr>
          <w:sz w:val="24"/>
          <w:szCs w:val="24"/>
        </w:rPr>
        <w:t xml:space="preserve"> and within 14 days from the date that teaching begins on your course (</w:t>
      </w:r>
      <w:r w:rsidR="00477346" w:rsidRPr="00477346">
        <w:rPr>
          <w:b/>
          <w:sz w:val="24"/>
          <w:szCs w:val="24"/>
        </w:rPr>
        <w:t>the ‘cooling off’ periods’</w:t>
      </w:r>
      <w:r w:rsidR="00477346" w:rsidRPr="00477346">
        <w:rPr>
          <w:sz w:val="24"/>
          <w:szCs w:val="24"/>
        </w:rPr>
        <w:t>)</w:t>
      </w:r>
      <w:r w:rsidRPr="00477346">
        <w:rPr>
          <w:sz w:val="24"/>
          <w:szCs w:val="24"/>
        </w:rPr>
        <w:t>. If you cancel your contract within the above specified time frame</w:t>
      </w:r>
      <w:r w:rsidR="00477346" w:rsidRPr="00477346">
        <w:rPr>
          <w:sz w:val="24"/>
          <w:szCs w:val="24"/>
        </w:rPr>
        <w:t>s</w:t>
      </w:r>
      <w:r w:rsidRPr="00477346">
        <w:rPr>
          <w:sz w:val="24"/>
          <w:szCs w:val="24"/>
        </w:rPr>
        <w:t>, you will be eligible for a refund of any related fees paid to the University up to the date of cancellation, therefore it is in your interest to ensure that recorded and dated information is submitted before the end of the cooling off period.</w:t>
      </w:r>
    </w:p>
    <w:p w14:paraId="166F5D17" w14:textId="4146E6D1" w:rsidR="00FC750F" w:rsidRDefault="00941237">
      <w:pPr>
        <w:pStyle w:val="BodyText"/>
        <w:spacing w:before="160" w:line="259" w:lineRule="auto"/>
        <w:ind w:left="100" w:right="183"/>
      </w:pPr>
      <w:r>
        <w:t xml:space="preserve">In order to cancel the contract, you must inform the University by email to </w:t>
      </w:r>
      <w:hyperlink r:id="rId4" w:history="1">
        <w:r w:rsidR="00DC4E9B" w:rsidRPr="000C2B42">
          <w:rPr>
            <w:rStyle w:val="Hyperlink"/>
          </w:rPr>
          <w:t>ptlanguages@leedsbeckett.ac.uk</w:t>
        </w:r>
      </w:hyperlink>
      <w:r>
        <w:t>. This form is provided as a template for you to use in order to provide your notification. Only when official notification has been received will the cancellation be processed.</w:t>
      </w:r>
    </w:p>
    <w:p w14:paraId="4952F127" w14:textId="77777777" w:rsidR="00FC750F" w:rsidRDefault="00FC750F">
      <w:pPr>
        <w:pStyle w:val="BodyText"/>
      </w:pPr>
    </w:p>
    <w:p w14:paraId="0DFA4F0C" w14:textId="77777777" w:rsidR="00FC750F" w:rsidRDefault="00FC750F">
      <w:pPr>
        <w:pStyle w:val="BodyText"/>
        <w:spacing w:before="11"/>
        <w:rPr>
          <w:sz w:val="27"/>
        </w:rPr>
      </w:pPr>
    </w:p>
    <w:p w14:paraId="56B725B9" w14:textId="378A3409" w:rsidR="00FC750F" w:rsidRDefault="00941237">
      <w:pPr>
        <w:ind w:left="100"/>
        <w:rPr>
          <w:sz w:val="24"/>
        </w:rPr>
      </w:pPr>
      <w:r>
        <w:rPr>
          <w:b/>
          <w:sz w:val="24"/>
        </w:rPr>
        <w:t>Please complete the following information and send to</w:t>
      </w:r>
      <w:r w:rsidR="00DC4E9B">
        <w:rPr>
          <w:sz w:val="24"/>
        </w:rPr>
        <w:t xml:space="preserve"> </w:t>
      </w:r>
      <w:r w:rsidR="00DC4E9B">
        <w:rPr>
          <w:color w:val="944F71"/>
          <w:sz w:val="24"/>
          <w:u w:val="single" w:color="944F71"/>
        </w:rPr>
        <w:t>ptlanguages@leedsbeckett.ac.uk.</w:t>
      </w:r>
    </w:p>
    <w:p w14:paraId="4B2F040C" w14:textId="77777777" w:rsidR="00FC750F" w:rsidRDefault="00FC750F">
      <w:pPr>
        <w:pStyle w:val="BodyText"/>
        <w:rPr>
          <w:sz w:val="20"/>
        </w:rPr>
      </w:pPr>
    </w:p>
    <w:p w14:paraId="65BB1207" w14:textId="77777777" w:rsidR="00FC750F" w:rsidRDefault="00FC750F">
      <w:pPr>
        <w:pStyle w:val="BodyText"/>
        <w:rPr>
          <w:sz w:val="20"/>
        </w:rPr>
      </w:pPr>
    </w:p>
    <w:p w14:paraId="54AF964B" w14:textId="77777777" w:rsidR="00FC750F" w:rsidRDefault="00941237">
      <w:pPr>
        <w:pStyle w:val="BodyText"/>
        <w:spacing w:before="174" w:line="256" w:lineRule="auto"/>
        <w:ind w:left="100" w:right="582"/>
      </w:pPr>
      <w:r>
        <w:t>I confirm that I wish to cancel my contract for the provision of educational services with Leeds Beckett University forthwith.</w:t>
      </w:r>
    </w:p>
    <w:p w14:paraId="6F25AFD5" w14:textId="77777777" w:rsidR="00FC750F" w:rsidRDefault="00FC750F">
      <w:pPr>
        <w:pStyle w:val="BodyText"/>
        <w:rPr>
          <w:sz w:val="20"/>
        </w:rPr>
      </w:pPr>
    </w:p>
    <w:p w14:paraId="13D7707F" w14:textId="77777777" w:rsidR="00FC750F" w:rsidRDefault="00FC750F">
      <w:pPr>
        <w:pStyle w:val="BodyText"/>
        <w:rPr>
          <w:sz w:val="20"/>
        </w:rPr>
      </w:pPr>
    </w:p>
    <w:p w14:paraId="4B038430" w14:textId="77777777" w:rsidR="00FC750F" w:rsidRDefault="00FC750F">
      <w:pPr>
        <w:pStyle w:val="BodyText"/>
        <w:spacing w:before="6"/>
        <w:rPr>
          <w:sz w:val="12"/>
        </w:rPr>
      </w:pPr>
    </w:p>
    <w:tbl>
      <w:tblPr>
        <w:tblStyle w:val="TableGrid"/>
        <w:tblW w:w="0" w:type="auto"/>
        <w:tblLayout w:type="fixed"/>
        <w:tblLook w:val="01E0" w:firstRow="1" w:lastRow="1" w:firstColumn="1" w:lastColumn="1" w:noHBand="0" w:noVBand="0"/>
      </w:tblPr>
      <w:tblGrid>
        <w:gridCol w:w="1980"/>
        <w:gridCol w:w="7038"/>
      </w:tblGrid>
      <w:tr w:rsidR="00FC750F" w14:paraId="369F45E8" w14:textId="77777777" w:rsidTr="0053348D">
        <w:trPr>
          <w:trHeight w:val="856"/>
        </w:trPr>
        <w:tc>
          <w:tcPr>
            <w:tcW w:w="1980" w:type="dxa"/>
          </w:tcPr>
          <w:p w14:paraId="60F30D49" w14:textId="77777777" w:rsidR="00FC750F" w:rsidRDefault="00FC750F">
            <w:pPr>
              <w:pStyle w:val="TableParagraph"/>
              <w:spacing w:before="1"/>
              <w:rPr>
                <w:sz w:val="24"/>
              </w:rPr>
            </w:pPr>
          </w:p>
          <w:p w14:paraId="6751A047" w14:textId="77777777" w:rsidR="00FC750F" w:rsidRDefault="00941237">
            <w:pPr>
              <w:pStyle w:val="TableParagraph"/>
              <w:ind w:left="107"/>
              <w:rPr>
                <w:sz w:val="24"/>
              </w:rPr>
            </w:pPr>
            <w:r>
              <w:rPr>
                <w:sz w:val="24"/>
              </w:rPr>
              <w:t>Student name:</w:t>
            </w:r>
          </w:p>
        </w:tc>
        <w:tc>
          <w:tcPr>
            <w:tcW w:w="7038" w:type="dxa"/>
          </w:tcPr>
          <w:p w14:paraId="417EC02D" w14:textId="77777777" w:rsidR="00FC750F" w:rsidRDefault="00FC750F">
            <w:pPr>
              <w:pStyle w:val="TableParagraph"/>
              <w:rPr>
                <w:rFonts w:ascii="Times New Roman"/>
                <w:sz w:val="24"/>
              </w:rPr>
            </w:pPr>
          </w:p>
        </w:tc>
      </w:tr>
      <w:tr w:rsidR="00FC750F" w14:paraId="219957DA" w14:textId="77777777" w:rsidTr="0053348D">
        <w:trPr>
          <w:trHeight w:val="853"/>
        </w:trPr>
        <w:tc>
          <w:tcPr>
            <w:tcW w:w="1980" w:type="dxa"/>
          </w:tcPr>
          <w:p w14:paraId="17499AAB" w14:textId="77777777" w:rsidR="00FC750F" w:rsidRDefault="00FC750F">
            <w:pPr>
              <w:pStyle w:val="TableParagraph"/>
              <w:spacing w:before="11"/>
              <w:rPr>
                <w:sz w:val="23"/>
              </w:rPr>
            </w:pPr>
          </w:p>
          <w:p w14:paraId="7DBF4D3C" w14:textId="77777777" w:rsidR="00FC750F" w:rsidRDefault="00941237">
            <w:pPr>
              <w:pStyle w:val="TableParagraph"/>
              <w:ind w:left="107"/>
              <w:rPr>
                <w:sz w:val="24"/>
              </w:rPr>
            </w:pPr>
            <w:r>
              <w:rPr>
                <w:sz w:val="24"/>
              </w:rPr>
              <w:t>Student number:</w:t>
            </w:r>
          </w:p>
        </w:tc>
        <w:tc>
          <w:tcPr>
            <w:tcW w:w="7038" w:type="dxa"/>
          </w:tcPr>
          <w:p w14:paraId="2F030310" w14:textId="77777777" w:rsidR="00FC750F" w:rsidRDefault="00FC750F">
            <w:pPr>
              <w:pStyle w:val="TableParagraph"/>
              <w:rPr>
                <w:rFonts w:ascii="Times New Roman"/>
                <w:sz w:val="24"/>
              </w:rPr>
            </w:pPr>
          </w:p>
        </w:tc>
      </w:tr>
      <w:tr w:rsidR="00FC750F" w14:paraId="7ACEB3F0" w14:textId="77777777" w:rsidTr="0053348D">
        <w:trPr>
          <w:trHeight w:val="878"/>
        </w:trPr>
        <w:tc>
          <w:tcPr>
            <w:tcW w:w="1980" w:type="dxa"/>
          </w:tcPr>
          <w:p w14:paraId="12CC1446" w14:textId="77777777" w:rsidR="00FC750F" w:rsidRDefault="00FC750F">
            <w:pPr>
              <w:pStyle w:val="TableParagraph"/>
              <w:spacing w:before="11"/>
              <w:rPr>
                <w:sz w:val="23"/>
              </w:rPr>
            </w:pPr>
          </w:p>
          <w:p w14:paraId="3A327F3F" w14:textId="77777777" w:rsidR="00FC750F" w:rsidRDefault="00941237">
            <w:pPr>
              <w:pStyle w:val="TableParagraph"/>
              <w:ind w:left="107"/>
              <w:rPr>
                <w:sz w:val="24"/>
              </w:rPr>
            </w:pPr>
            <w:r>
              <w:rPr>
                <w:sz w:val="24"/>
              </w:rPr>
              <w:t>Date of Birth:</w:t>
            </w:r>
          </w:p>
        </w:tc>
        <w:tc>
          <w:tcPr>
            <w:tcW w:w="7038" w:type="dxa"/>
          </w:tcPr>
          <w:p w14:paraId="3E48681B" w14:textId="77777777" w:rsidR="00FC750F" w:rsidRDefault="00FC750F">
            <w:pPr>
              <w:pStyle w:val="TableParagraph"/>
              <w:rPr>
                <w:rFonts w:ascii="Times New Roman"/>
                <w:sz w:val="24"/>
              </w:rPr>
            </w:pPr>
          </w:p>
        </w:tc>
      </w:tr>
      <w:tr w:rsidR="00FC750F" w14:paraId="2C015C00" w14:textId="77777777" w:rsidTr="0053348D">
        <w:trPr>
          <w:trHeight w:val="880"/>
        </w:trPr>
        <w:tc>
          <w:tcPr>
            <w:tcW w:w="1980" w:type="dxa"/>
          </w:tcPr>
          <w:p w14:paraId="66DA001C" w14:textId="77777777" w:rsidR="00FC750F" w:rsidRDefault="00FC750F">
            <w:pPr>
              <w:pStyle w:val="TableParagraph"/>
              <w:spacing w:before="11"/>
              <w:rPr>
                <w:sz w:val="23"/>
              </w:rPr>
            </w:pPr>
          </w:p>
          <w:p w14:paraId="5443312D" w14:textId="77777777" w:rsidR="00FC750F" w:rsidRDefault="00941237">
            <w:pPr>
              <w:pStyle w:val="TableParagraph"/>
              <w:spacing w:before="1"/>
              <w:ind w:left="107"/>
              <w:rPr>
                <w:sz w:val="24"/>
              </w:rPr>
            </w:pPr>
            <w:r>
              <w:rPr>
                <w:sz w:val="24"/>
              </w:rPr>
              <w:t>Course Name:</w:t>
            </w:r>
          </w:p>
        </w:tc>
        <w:tc>
          <w:tcPr>
            <w:tcW w:w="7038" w:type="dxa"/>
          </w:tcPr>
          <w:p w14:paraId="30C2609E" w14:textId="77777777" w:rsidR="00FC750F" w:rsidRDefault="00FC750F">
            <w:pPr>
              <w:pStyle w:val="TableParagraph"/>
              <w:rPr>
                <w:rFonts w:ascii="Times New Roman"/>
                <w:sz w:val="24"/>
              </w:rPr>
            </w:pPr>
          </w:p>
        </w:tc>
      </w:tr>
      <w:tr w:rsidR="00FC750F" w14:paraId="79E4F125" w14:textId="77777777" w:rsidTr="0053348D">
        <w:trPr>
          <w:trHeight w:val="877"/>
        </w:trPr>
        <w:tc>
          <w:tcPr>
            <w:tcW w:w="1980" w:type="dxa"/>
          </w:tcPr>
          <w:p w14:paraId="4B33343B" w14:textId="77777777" w:rsidR="00FC750F" w:rsidRDefault="00FC750F">
            <w:pPr>
              <w:pStyle w:val="TableParagraph"/>
              <w:spacing w:before="11"/>
              <w:rPr>
                <w:sz w:val="23"/>
              </w:rPr>
            </w:pPr>
          </w:p>
          <w:p w14:paraId="0667992C" w14:textId="77777777" w:rsidR="00FC750F" w:rsidRDefault="00941237">
            <w:pPr>
              <w:pStyle w:val="TableParagraph"/>
              <w:ind w:left="107"/>
              <w:rPr>
                <w:sz w:val="24"/>
              </w:rPr>
            </w:pPr>
            <w:r>
              <w:rPr>
                <w:sz w:val="24"/>
              </w:rPr>
              <w:t>Date:</w:t>
            </w:r>
          </w:p>
        </w:tc>
        <w:tc>
          <w:tcPr>
            <w:tcW w:w="7038" w:type="dxa"/>
          </w:tcPr>
          <w:p w14:paraId="4F6BE960" w14:textId="77777777" w:rsidR="00FC750F" w:rsidRDefault="00FC750F">
            <w:pPr>
              <w:pStyle w:val="TableParagraph"/>
              <w:rPr>
                <w:rFonts w:ascii="Times New Roman"/>
                <w:sz w:val="24"/>
              </w:rPr>
            </w:pPr>
          </w:p>
        </w:tc>
      </w:tr>
    </w:tbl>
    <w:p w14:paraId="5F042082" w14:textId="77777777" w:rsidR="00941237" w:rsidRDefault="00941237"/>
    <w:sectPr w:rsidR="00941237">
      <w:type w:val="continuous"/>
      <w:pgSz w:w="11910" w:h="16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0F"/>
    <w:rsid w:val="00477346"/>
    <w:rsid w:val="0053348D"/>
    <w:rsid w:val="005C1A34"/>
    <w:rsid w:val="00941237"/>
    <w:rsid w:val="009B1A2E"/>
    <w:rsid w:val="00DC4E9B"/>
    <w:rsid w:val="00FC7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25F2"/>
  <w15:docId w15:val="{E1576540-5A57-44B2-B3BA-A915B432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3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346"/>
    <w:rPr>
      <w:rFonts w:ascii="Segoe UI" w:eastAsia="Calibri" w:hAnsi="Segoe UI" w:cs="Segoe UI"/>
      <w:sz w:val="18"/>
      <w:szCs w:val="18"/>
      <w:lang w:val="en-GB" w:eastAsia="en-GB" w:bidi="en-GB"/>
    </w:rPr>
  </w:style>
  <w:style w:type="character" w:styleId="Hyperlink">
    <w:name w:val="Hyperlink"/>
    <w:basedOn w:val="DefaultParagraphFont"/>
    <w:uiPriority w:val="99"/>
    <w:unhideWhenUsed/>
    <w:rsid w:val="00DC4E9B"/>
    <w:rPr>
      <w:color w:val="0000FF" w:themeColor="hyperlink"/>
      <w:u w:val="single"/>
    </w:rPr>
  </w:style>
  <w:style w:type="character" w:styleId="UnresolvedMention">
    <w:name w:val="Unresolved Mention"/>
    <w:basedOn w:val="DefaultParagraphFont"/>
    <w:uiPriority w:val="99"/>
    <w:semiHidden/>
    <w:unhideWhenUsed/>
    <w:rsid w:val="00DC4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tlanguages@leedsbecket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 Mark</dc:creator>
  <cp:lastModifiedBy>Nicole Whitworth</cp:lastModifiedBy>
  <cp:revision>2</cp:revision>
  <dcterms:created xsi:type="dcterms:W3CDTF">2020-07-06T18:36:00Z</dcterms:created>
  <dcterms:modified xsi:type="dcterms:W3CDTF">2020-07-06T18:36:00Z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Microsoft® Word 2016</vt:lpwstr>
  </property>
  <property fmtid="{D5CDD505-2E9C-101B-9397-08002B2CF9AE}" pid="4" name="LastSaved">
    <vt:filetime>2020-06-17T00:00:00Z</vt:filetime>
  </property>
</Properties>
</file>